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D010" w14:textId="72CCE2C2" w:rsidR="00D24CD8" w:rsidRPr="00D24CD8" w:rsidRDefault="00D24CD8" w:rsidP="009618A1">
      <w:pPr>
        <w:pStyle w:val="Heading1"/>
        <w:spacing w:after="0"/>
        <w:rPr>
          <w:color w:val="auto"/>
          <w:sz w:val="28"/>
          <w:szCs w:val="28"/>
        </w:rPr>
      </w:pPr>
      <w:r w:rsidRPr="00D24CD8">
        <w:rPr>
          <w:color w:val="auto"/>
          <w:sz w:val="28"/>
          <w:szCs w:val="28"/>
        </w:rPr>
        <w:t>Quality</w:t>
      </w:r>
      <w:r w:rsidR="00317D82">
        <w:rPr>
          <w:color w:val="auto"/>
          <w:sz w:val="28"/>
          <w:szCs w:val="28"/>
        </w:rPr>
        <w:t xml:space="preserve"> &amp; </w:t>
      </w:r>
      <w:r w:rsidR="00850E00">
        <w:rPr>
          <w:color w:val="auto"/>
          <w:sz w:val="28"/>
          <w:szCs w:val="28"/>
        </w:rPr>
        <w:t>Production</w:t>
      </w:r>
      <w:r w:rsidRPr="00D24CD8">
        <w:rPr>
          <w:color w:val="auto"/>
          <w:sz w:val="28"/>
          <w:szCs w:val="28"/>
        </w:rPr>
        <w:t xml:space="preserve"> </w:t>
      </w:r>
      <w:r w:rsidR="0056152C">
        <w:rPr>
          <w:color w:val="auto"/>
          <w:sz w:val="28"/>
          <w:szCs w:val="28"/>
        </w:rPr>
        <w:t>Assistant</w:t>
      </w:r>
    </w:p>
    <w:p w14:paraId="6D319327" w14:textId="77777777" w:rsidR="00D24CD8" w:rsidRDefault="00D24CD8" w:rsidP="009618A1">
      <w:pPr>
        <w:pStyle w:val="Heading1"/>
        <w:spacing w:after="0"/>
        <w:rPr>
          <w:color w:val="auto"/>
        </w:rPr>
      </w:pPr>
    </w:p>
    <w:p w14:paraId="4BFCDE33" w14:textId="6BD1DDA9" w:rsidR="009618A1" w:rsidRDefault="00CF50EF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3EE5360D" w14:textId="03A5021E" w:rsidR="009618A1" w:rsidRPr="00E118BE" w:rsidRDefault="009618A1" w:rsidP="009618A1">
      <w:pPr>
        <w:rPr>
          <w:color w:val="auto"/>
        </w:rPr>
      </w:pPr>
      <w:r w:rsidRPr="00E118BE">
        <w:rPr>
          <w:color w:val="auto"/>
        </w:rPr>
        <w:t>The</w:t>
      </w:r>
      <w:r w:rsidR="00716FDB">
        <w:rPr>
          <w:color w:val="auto"/>
        </w:rPr>
        <w:t xml:space="preserve"> </w:t>
      </w:r>
      <w:r w:rsidR="00D24CD8">
        <w:rPr>
          <w:color w:val="auto"/>
        </w:rPr>
        <w:t xml:space="preserve">Quality </w:t>
      </w:r>
      <w:r w:rsidR="0056152C">
        <w:rPr>
          <w:color w:val="auto"/>
        </w:rPr>
        <w:t>Assistant</w:t>
      </w:r>
      <w:r w:rsidR="00716FDB">
        <w:rPr>
          <w:color w:val="auto"/>
        </w:rPr>
        <w:t xml:space="preserve"> </w:t>
      </w:r>
      <w:r w:rsidR="00FF6307">
        <w:rPr>
          <w:color w:val="auto"/>
        </w:rPr>
        <w:t xml:space="preserve">will </w:t>
      </w:r>
      <w:r w:rsidR="00293583">
        <w:rPr>
          <w:color w:val="auto"/>
        </w:rPr>
        <w:t xml:space="preserve">provide quality control and assurance </w:t>
      </w:r>
      <w:r w:rsidR="00716FDB">
        <w:rPr>
          <w:color w:val="auto"/>
        </w:rPr>
        <w:t xml:space="preserve">throughout </w:t>
      </w:r>
      <w:r w:rsidR="00293583">
        <w:rPr>
          <w:color w:val="auto"/>
        </w:rPr>
        <w:t xml:space="preserve">all phases of </w:t>
      </w:r>
      <w:r w:rsidR="00FF6307">
        <w:rPr>
          <w:color w:val="auto"/>
        </w:rPr>
        <w:t xml:space="preserve">the </w:t>
      </w:r>
      <w:r w:rsidR="00716FDB">
        <w:rPr>
          <w:color w:val="auto"/>
        </w:rPr>
        <w:t>production process</w:t>
      </w:r>
      <w:r w:rsidR="00293583">
        <w:rPr>
          <w:color w:val="auto"/>
        </w:rPr>
        <w:t xml:space="preserve"> beginning with raw materials and ending with the final product.</w:t>
      </w:r>
      <w:r w:rsidR="00716FDB">
        <w:rPr>
          <w:color w:val="auto"/>
        </w:rPr>
        <w:t xml:space="preserve"> </w:t>
      </w:r>
      <w:r w:rsidR="0056152C">
        <w:rPr>
          <w:color w:val="auto"/>
        </w:rPr>
        <w:t>This position works with other staff to make sure procedures and products adhere to established quality standards and satisfy customers.</w:t>
      </w:r>
    </w:p>
    <w:p w14:paraId="7A575D4C" w14:textId="77777777" w:rsidR="007929C9" w:rsidRPr="009F4E3C" w:rsidRDefault="007929C9" w:rsidP="007929C9">
      <w:pPr>
        <w:rPr>
          <w:color w:val="auto"/>
        </w:rPr>
      </w:pPr>
    </w:p>
    <w:p w14:paraId="04A31EE1" w14:textId="77777777" w:rsidR="003E29A0" w:rsidRPr="003E29A0" w:rsidRDefault="003E29A0" w:rsidP="003E29A0">
      <w:pPr>
        <w:pStyle w:val="Heading1"/>
        <w:spacing w:before="0" w:after="0" w:line="240" w:lineRule="auto"/>
        <w:rPr>
          <w:i/>
          <w:color w:val="auto"/>
          <w:sz w:val="22"/>
        </w:rPr>
      </w:pPr>
      <w:r>
        <w:rPr>
          <w:i/>
          <w:color w:val="auto"/>
          <w:sz w:val="22"/>
        </w:rPr>
        <w:t>Supervisory Responsibilities:</w:t>
      </w:r>
    </w:p>
    <w:p w14:paraId="00E4515E" w14:textId="2BD2A6EB" w:rsidR="00C14482" w:rsidRDefault="00E447DF" w:rsidP="00376EA9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>None</w:t>
      </w:r>
      <w:r w:rsidR="00C14482">
        <w:rPr>
          <w:color w:val="auto"/>
        </w:rPr>
        <w:t>.</w:t>
      </w:r>
    </w:p>
    <w:p w14:paraId="4B5A4C7A" w14:textId="77777777" w:rsidR="00FF6307" w:rsidRDefault="00FF6307" w:rsidP="00FF6307">
      <w:pPr>
        <w:pStyle w:val="ListParagraph"/>
        <w:spacing w:line="240" w:lineRule="auto"/>
        <w:ind w:left="720" w:firstLine="0"/>
        <w:rPr>
          <w:color w:val="auto"/>
        </w:rPr>
      </w:pPr>
    </w:p>
    <w:p w14:paraId="52123C65" w14:textId="6234CC9E" w:rsidR="007929C9" w:rsidRPr="009F4E3C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Duties/Responsibilities:</w:t>
      </w:r>
    </w:p>
    <w:p w14:paraId="064F205B" w14:textId="5E100DAD" w:rsidR="00D24CD8" w:rsidRDefault="0075173B" w:rsidP="00D24CD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Aids in ensuring</w:t>
      </w:r>
      <w:r w:rsidR="00D24CD8">
        <w:rPr>
          <w:color w:val="000000" w:themeColor="text1"/>
        </w:rPr>
        <w:t xml:space="preserve"> products meet the organization’s and customers’ quality and product integrity requirements</w:t>
      </w:r>
      <w:r>
        <w:rPr>
          <w:color w:val="000000" w:themeColor="text1"/>
        </w:rPr>
        <w:t xml:space="preserve"> through the process of spot audits</w:t>
      </w:r>
      <w:r w:rsidR="00D24CD8">
        <w:rPr>
          <w:color w:val="000000" w:themeColor="text1"/>
        </w:rPr>
        <w:t>.</w:t>
      </w:r>
    </w:p>
    <w:p w14:paraId="6348B6FE" w14:textId="78EDB60A" w:rsidR="00E221C4" w:rsidRPr="00D24CD8" w:rsidRDefault="00E221C4" w:rsidP="00D24CD8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 w:rsidRPr="00D24CD8">
        <w:rPr>
          <w:color w:val="auto"/>
        </w:rPr>
        <w:t xml:space="preserve">Compares results of </w:t>
      </w:r>
      <w:r w:rsidR="00921A5F">
        <w:rPr>
          <w:color w:val="auto"/>
        </w:rPr>
        <w:t xml:space="preserve">in process </w:t>
      </w:r>
      <w:r w:rsidRPr="00D24CD8">
        <w:rPr>
          <w:color w:val="auto"/>
        </w:rPr>
        <w:t xml:space="preserve">inspections to company’s quality </w:t>
      </w:r>
      <w:r w:rsidR="0056152C" w:rsidRPr="00D24CD8">
        <w:rPr>
          <w:color w:val="auto"/>
        </w:rPr>
        <w:t>standards,</w:t>
      </w:r>
      <w:r w:rsidRPr="00D24CD8">
        <w:rPr>
          <w:color w:val="auto"/>
        </w:rPr>
        <w:t xml:space="preserve"> reports results to supervisor for final analysis and action steps.</w:t>
      </w:r>
    </w:p>
    <w:p w14:paraId="1C30CC31" w14:textId="0D10ABAE" w:rsidR="00D24CD8" w:rsidRDefault="00D24CD8" w:rsidP="00D24CD8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Analyzes data to identify trends in product quality or defects with the goal of mitigating and preventing recurrence and future defects.</w:t>
      </w:r>
      <w:r w:rsidR="00921A5F">
        <w:rPr>
          <w:color w:val="000000" w:themeColor="text1"/>
        </w:rPr>
        <w:t xml:space="preserve"> Communicates deficiencies to managers. </w:t>
      </w:r>
    </w:p>
    <w:p w14:paraId="78EF8EDF" w14:textId="3E225940" w:rsidR="003D533E" w:rsidRDefault="00921A5F" w:rsidP="003E29A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Assists in maintain</w:t>
      </w:r>
      <w:r w:rsidR="003D533E">
        <w:rPr>
          <w:color w:val="auto"/>
        </w:rPr>
        <w:t xml:space="preserve"> quality records as needed</w:t>
      </w:r>
      <w:r w:rsidR="00D24CD8">
        <w:rPr>
          <w:color w:val="auto"/>
        </w:rPr>
        <w:t xml:space="preserve"> (PPAP &amp; ISO)</w:t>
      </w:r>
      <w:r>
        <w:rPr>
          <w:color w:val="auto"/>
        </w:rPr>
        <w:t>.</w:t>
      </w:r>
    </w:p>
    <w:p w14:paraId="58611C11" w14:textId="6C4EF849" w:rsidR="00BD3DA1" w:rsidRDefault="00BD3DA1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Maintain calibration and certificates for all measurement devices.</w:t>
      </w:r>
    </w:p>
    <w:p w14:paraId="2C97FBFC" w14:textId="09DE0727" w:rsidR="0056152C" w:rsidRDefault="0056152C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Completes internal audits under guidance from manager.</w:t>
      </w:r>
    </w:p>
    <w:p w14:paraId="25C52495" w14:textId="22694F87" w:rsidR="0056152C" w:rsidRDefault="0056152C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Maintains and updates company procedures and policies</w:t>
      </w:r>
      <w:r w:rsidR="00473C72">
        <w:rPr>
          <w:color w:val="auto"/>
        </w:rPr>
        <w:t xml:space="preserve"> as related to quality aspects</w:t>
      </w:r>
      <w:r>
        <w:rPr>
          <w:color w:val="auto"/>
        </w:rPr>
        <w:t>.</w:t>
      </w:r>
    </w:p>
    <w:p w14:paraId="39567815" w14:textId="3D1CB24E" w:rsidR="00317D82" w:rsidRDefault="00317D82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Monitor risk-management and safety procedures, </w:t>
      </w:r>
      <w:proofErr w:type="gramStart"/>
      <w:r>
        <w:rPr>
          <w:color w:val="auto"/>
        </w:rPr>
        <w:t>maintain</w:t>
      </w:r>
      <w:proofErr w:type="gramEnd"/>
      <w:r>
        <w:rPr>
          <w:color w:val="auto"/>
        </w:rPr>
        <w:t xml:space="preserve"> and analyze data to identify and prevent recurring issues to management and work as a team to develop solutions.</w:t>
      </w:r>
    </w:p>
    <w:p w14:paraId="10F12006" w14:textId="0ABBC9D1" w:rsidR="00473C72" w:rsidRDefault="00473C72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Participates as a member of the safety team.</w:t>
      </w:r>
    </w:p>
    <w:p w14:paraId="613A0ED2" w14:textId="15A10374" w:rsidR="00473C72" w:rsidRDefault="00473C72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Responsible for the accurate consummation of materials for each production work order.</w:t>
      </w:r>
    </w:p>
    <w:p w14:paraId="5D0E35FC" w14:textId="1F1C6A25" w:rsidR="00473C72" w:rsidRDefault="00473C72" w:rsidP="00305A8E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Responsible for closing completed production orders and the creation of packing slips.</w:t>
      </w:r>
    </w:p>
    <w:p w14:paraId="1D83198B" w14:textId="54DBA860" w:rsidR="00BD3DA1" w:rsidRPr="00BD3DA1" w:rsidRDefault="00BD3DA1" w:rsidP="00BD3DA1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Performs other related duties as assigned. </w:t>
      </w:r>
    </w:p>
    <w:p w14:paraId="22F33331" w14:textId="77777777" w:rsidR="00FF6307" w:rsidRPr="00305A8E" w:rsidRDefault="00FF6307" w:rsidP="00FF6307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2D2DD21B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34730FD9" w14:textId="528656CD" w:rsidR="00E221C4" w:rsidRDefault="00E221C4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Thorough understanding of </w:t>
      </w:r>
      <w:r w:rsidR="00473C72">
        <w:rPr>
          <w:color w:val="auto"/>
        </w:rPr>
        <w:t>quality practices within the ISO 9001 environment</w:t>
      </w:r>
      <w:r>
        <w:rPr>
          <w:color w:val="auto"/>
        </w:rPr>
        <w:t>.</w:t>
      </w:r>
    </w:p>
    <w:p w14:paraId="5A3A543E" w14:textId="34987021" w:rsidR="008D6839" w:rsidRDefault="00BD3DA1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</w:t>
      </w:r>
      <w:r w:rsidR="008D6839">
        <w:rPr>
          <w:color w:val="auto"/>
        </w:rPr>
        <w:t>ttention to detail.</w:t>
      </w:r>
    </w:p>
    <w:p w14:paraId="51E22B9A" w14:textId="4370D223" w:rsidR="00FC7DD3" w:rsidRDefault="00FC7DD3" w:rsidP="00FC7DD3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Excellent verbal and written communication skills.</w:t>
      </w:r>
      <w:r w:rsidRPr="009618A1">
        <w:rPr>
          <w:color w:val="auto"/>
        </w:rPr>
        <w:t xml:space="preserve"> </w:t>
      </w:r>
    </w:p>
    <w:p w14:paraId="0ECD3B33" w14:textId="2BCA103E" w:rsidR="0056152C" w:rsidRPr="0056152C" w:rsidRDefault="00FC7DD3" w:rsidP="0056152C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Proficient in Microsoft Office Suite or related software</w:t>
      </w:r>
      <w:r w:rsidR="003D533E">
        <w:rPr>
          <w:color w:val="auto"/>
        </w:rPr>
        <w:t xml:space="preserve"> as needed to complete reports</w:t>
      </w:r>
      <w:r w:rsidR="00317D82">
        <w:rPr>
          <w:color w:val="auto"/>
        </w:rPr>
        <w:t>.</w:t>
      </w:r>
      <w:r w:rsidR="003D533E">
        <w:rPr>
          <w:color w:val="auto"/>
        </w:rPr>
        <w:t xml:space="preserve"> </w:t>
      </w:r>
    </w:p>
    <w:p w14:paraId="7331E8AF" w14:textId="77777777" w:rsidR="00FF6307" w:rsidRPr="00FF6307" w:rsidRDefault="00FF6307" w:rsidP="00FF6307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7A423992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59A79292" w14:textId="69B3D8D9" w:rsidR="00FC7DD3" w:rsidRDefault="003D533E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High </w:t>
      </w:r>
      <w:r w:rsidR="00FF6307">
        <w:rPr>
          <w:color w:val="auto"/>
        </w:rPr>
        <w:t>s</w:t>
      </w:r>
      <w:r>
        <w:rPr>
          <w:color w:val="auto"/>
        </w:rPr>
        <w:t xml:space="preserve">chool </w:t>
      </w:r>
      <w:r w:rsidR="00FF6307">
        <w:rPr>
          <w:color w:val="auto"/>
        </w:rPr>
        <w:t>d</w:t>
      </w:r>
      <w:r>
        <w:rPr>
          <w:color w:val="auto"/>
        </w:rPr>
        <w:t xml:space="preserve">iploma, </w:t>
      </w:r>
      <w:r w:rsidR="00FF6307">
        <w:rPr>
          <w:color w:val="auto"/>
        </w:rPr>
        <w:t>t</w:t>
      </w:r>
      <w:r>
        <w:rPr>
          <w:color w:val="auto"/>
        </w:rPr>
        <w:t xml:space="preserve">echnical </w:t>
      </w:r>
      <w:r w:rsidR="00FF6307">
        <w:rPr>
          <w:color w:val="auto"/>
        </w:rPr>
        <w:t>s</w:t>
      </w:r>
      <w:r>
        <w:rPr>
          <w:color w:val="auto"/>
        </w:rPr>
        <w:t xml:space="preserve">chool </w:t>
      </w:r>
      <w:r w:rsidR="00FF6307">
        <w:rPr>
          <w:color w:val="auto"/>
        </w:rPr>
        <w:t>e</w:t>
      </w:r>
      <w:r>
        <w:rPr>
          <w:color w:val="auto"/>
        </w:rPr>
        <w:t>ducation, or equivalent</w:t>
      </w:r>
      <w:r w:rsidR="008D6839">
        <w:rPr>
          <w:color w:val="auto"/>
        </w:rPr>
        <w:t xml:space="preserve"> required; mathematics emphasis preferred.</w:t>
      </w:r>
    </w:p>
    <w:p w14:paraId="3392F278" w14:textId="444439EC" w:rsidR="00BD3DA1" w:rsidRDefault="00BD3DA1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lastRenderedPageBreak/>
        <w:t xml:space="preserve">Experience working within the ISO process and completing PPAPs strongly preferred.  </w:t>
      </w:r>
    </w:p>
    <w:p w14:paraId="086EECF4" w14:textId="06BCE0E0" w:rsidR="00317D82" w:rsidRDefault="00317D82" w:rsidP="00FC7DD3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Basic understanding of OSHA Guidelines</w:t>
      </w:r>
      <w:r w:rsidR="00473C72">
        <w:rPr>
          <w:color w:val="auto"/>
        </w:rPr>
        <w:t>.</w:t>
      </w:r>
    </w:p>
    <w:p w14:paraId="2AF8FC41" w14:textId="77777777" w:rsidR="00FF6307" w:rsidRDefault="00FF6307" w:rsidP="00FF6307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0CAEC0B0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2722C4A7" w14:textId="77777777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 sitting at a desk and working on a computer.</w:t>
      </w:r>
    </w:p>
    <w:p w14:paraId="113609B9" w14:textId="189F0416" w:rsidR="003747A7" w:rsidRDefault="009618A1" w:rsidP="0056152C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proofErr w:type="gramStart"/>
      <w:r w:rsidR="00A5740B">
        <w:rPr>
          <w:color w:val="auto"/>
        </w:rPr>
        <w:t>lift up</w:t>
      </w:r>
      <w:proofErr w:type="gramEnd"/>
      <w:r w:rsidR="00A5740B">
        <w:rPr>
          <w:color w:val="auto"/>
        </w:rPr>
        <w:t xml:space="preserve"> to </w:t>
      </w:r>
      <w:r w:rsidR="00473C72">
        <w:rPr>
          <w:color w:val="auto"/>
        </w:rPr>
        <w:t>2</w:t>
      </w:r>
      <w:r w:rsidR="00A5740B">
        <w:rPr>
          <w:color w:val="auto"/>
        </w:rPr>
        <w:t>5 pounds at times</w:t>
      </w:r>
      <w:r w:rsidR="00473C72">
        <w:rPr>
          <w:color w:val="auto"/>
        </w:rPr>
        <w:t xml:space="preserve"> alone and 45</w:t>
      </w:r>
      <w:r w:rsidR="00A5740B">
        <w:rPr>
          <w:color w:val="auto"/>
        </w:rPr>
        <w:t xml:space="preserve"> </w:t>
      </w:r>
      <w:r w:rsidR="00473C72">
        <w:rPr>
          <w:color w:val="auto"/>
        </w:rPr>
        <w:t>pounds on occasion with assistance.</w:t>
      </w:r>
    </w:p>
    <w:p w14:paraId="276C6D7A" w14:textId="7FF8C7A1" w:rsidR="00473C72" w:rsidRDefault="00473C72" w:rsidP="0056152C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Must be able to navigate freely on the production floor.  </w:t>
      </w:r>
    </w:p>
    <w:p w14:paraId="060F63AD" w14:textId="77207258" w:rsidR="00473C72" w:rsidRPr="0056152C" w:rsidRDefault="00473C72" w:rsidP="0056152C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Must be able to work 40+ hours per week. </w:t>
      </w:r>
    </w:p>
    <w:sectPr w:rsidR="00473C72" w:rsidRPr="0056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16CE7"/>
    <w:rsid w:val="001839C6"/>
    <w:rsid w:val="002148F6"/>
    <w:rsid w:val="00293583"/>
    <w:rsid w:val="002C4F3B"/>
    <w:rsid w:val="002D60CE"/>
    <w:rsid w:val="00305A8E"/>
    <w:rsid w:val="00317D82"/>
    <w:rsid w:val="00361883"/>
    <w:rsid w:val="003747A7"/>
    <w:rsid w:val="00376EA9"/>
    <w:rsid w:val="003D39F9"/>
    <w:rsid w:val="003D533E"/>
    <w:rsid w:val="003E29A0"/>
    <w:rsid w:val="003E2DE3"/>
    <w:rsid w:val="003E3FDC"/>
    <w:rsid w:val="0042282C"/>
    <w:rsid w:val="00473C72"/>
    <w:rsid w:val="00500889"/>
    <w:rsid w:val="00504B04"/>
    <w:rsid w:val="00553B1E"/>
    <w:rsid w:val="0056152C"/>
    <w:rsid w:val="00594635"/>
    <w:rsid w:val="005D25DC"/>
    <w:rsid w:val="006B09D9"/>
    <w:rsid w:val="006C2198"/>
    <w:rsid w:val="006C25FC"/>
    <w:rsid w:val="00716FDB"/>
    <w:rsid w:val="0075173B"/>
    <w:rsid w:val="00791BB2"/>
    <w:rsid w:val="007929C9"/>
    <w:rsid w:val="007F75F9"/>
    <w:rsid w:val="00850E00"/>
    <w:rsid w:val="00896070"/>
    <w:rsid w:val="008D6839"/>
    <w:rsid w:val="00912799"/>
    <w:rsid w:val="00921A5F"/>
    <w:rsid w:val="009618A1"/>
    <w:rsid w:val="00986DA1"/>
    <w:rsid w:val="009F4E3C"/>
    <w:rsid w:val="00A30B15"/>
    <w:rsid w:val="00A5740B"/>
    <w:rsid w:val="00A83D5C"/>
    <w:rsid w:val="00AC1B0E"/>
    <w:rsid w:val="00AE528F"/>
    <w:rsid w:val="00BD3DA1"/>
    <w:rsid w:val="00C14482"/>
    <w:rsid w:val="00C3355B"/>
    <w:rsid w:val="00CF50EF"/>
    <w:rsid w:val="00D00EF2"/>
    <w:rsid w:val="00D24CD8"/>
    <w:rsid w:val="00D40968"/>
    <w:rsid w:val="00D83098"/>
    <w:rsid w:val="00D8747F"/>
    <w:rsid w:val="00DB4780"/>
    <w:rsid w:val="00E118BE"/>
    <w:rsid w:val="00E221C4"/>
    <w:rsid w:val="00E2725F"/>
    <w:rsid w:val="00E447DF"/>
    <w:rsid w:val="00E67D1E"/>
    <w:rsid w:val="00EC0478"/>
    <w:rsid w:val="00FB5543"/>
    <w:rsid w:val="00FC7DD3"/>
    <w:rsid w:val="00FD291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FD09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UC5APVKEY7YA-1616769135-1424</_dlc_DocId>
    <_dlc_DocIdUrl xmlns="9e35c72e-853b-4481-acd9-8b56c994845b">
      <Url>https://edit.shrm.org/ResourcesAndTools/tools-and-samples/job-descriptions/_layouts/15/DocIdRedir.aspx?ID=UC5APVKEY7YA-1616769135-1424</Url>
      <Description>UC5APVKEY7YA-1616769135-1424</Description>
    </_dlc_DocIdUrl>
    <_dlc_DocIdPersistId xmlns="9e35c72e-853b-4481-acd9-8b56c994845b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0A7C002-AC75-49F9-8581-C522A64D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EA66F-F796-48EE-8D0C-353019BABB87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270018-760C-4B0A-9227-5B5FA0CB4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A6561-7FC0-4D09-A27C-76276FBD28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Tom YOCKEY</cp:lastModifiedBy>
  <cp:revision>2</cp:revision>
  <dcterms:created xsi:type="dcterms:W3CDTF">2021-03-22T15:24:00Z</dcterms:created>
  <dcterms:modified xsi:type="dcterms:W3CDTF">2021-03-22T15:24:00Z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920a3c6f-1884-4f39-945a-5d272ded30c3</vt:lpwstr>
  </property>
  <property fmtid="{D5CDD505-2E9C-101B-9397-08002B2CF9AE}" pid="4" name="Order">
    <vt:r8>142400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